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6FED" w14:textId="4C4A6A23" w:rsidR="00FE429D" w:rsidRPr="006D11D9" w:rsidRDefault="006D11D9" w:rsidP="006D1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1D9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72C84630" w14:textId="6574D561" w:rsidR="007C1DE9" w:rsidRPr="006D11D9" w:rsidRDefault="006D11D9" w:rsidP="006D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C1DE9" w:rsidRPr="006D11D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открытого отбора заявок СМиСП на предоставление услуг</w:t>
      </w:r>
      <w:r w:rsidR="00A40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38E7D194" w14:textId="27D4F3BD" w:rsidR="007C1DE9" w:rsidRPr="006D11D9" w:rsidRDefault="007C1DE9" w:rsidP="006D1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</w:rPr>
        <w:t>Региональным центром инжиниринга</w:t>
      </w:r>
    </w:p>
    <w:p w14:paraId="2F976E55" w14:textId="5F707018" w:rsidR="007C1DE9" w:rsidRPr="006D11D9" w:rsidRDefault="007C1DE9">
      <w:pPr>
        <w:rPr>
          <w:rFonts w:ascii="Times New Roman" w:hAnsi="Times New Roman" w:cs="Times New Roman"/>
          <w:sz w:val="24"/>
          <w:szCs w:val="24"/>
        </w:rPr>
      </w:pPr>
    </w:p>
    <w:p w14:paraId="778931EA" w14:textId="70CA0FA6" w:rsidR="007C1DE9" w:rsidRPr="002A47CD" w:rsidRDefault="002A47CD" w:rsidP="002A47C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7CD">
        <w:rPr>
          <w:rFonts w:ascii="Times New Roman" w:hAnsi="Times New Roman" w:cs="Times New Roman"/>
          <w:sz w:val="24"/>
          <w:szCs w:val="24"/>
        </w:rPr>
        <w:t>февраля</w:t>
      </w:r>
      <w:r w:rsidR="007C1DE9" w:rsidRPr="002A47CD">
        <w:rPr>
          <w:rFonts w:ascii="Times New Roman" w:hAnsi="Times New Roman" w:cs="Times New Roman"/>
          <w:sz w:val="24"/>
          <w:szCs w:val="24"/>
        </w:rPr>
        <w:t xml:space="preserve"> 20</w:t>
      </w:r>
      <w:r w:rsidR="004140F2" w:rsidRPr="002A47CD">
        <w:rPr>
          <w:rFonts w:ascii="Times New Roman" w:hAnsi="Times New Roman" w:cs="Times New Roman"/>
          <w:sz w:val="24"/>
          <w:szCs w:val="24"/>
        </w:rPr>
        <w:t>2</w:t>
      </w:r>
      <w:r w:rsidRPr="002A47CD">
        <w:rPr>
          <w:rFonts w:ascii="Times New Roman" w:hAnsi="Times New Roman" w:cs="Times New Roman"/>
          <w:sz w:val="24"/>
          <w:szCs w:val="24"/>
        </w:rPr>
        <w:t>3</w:t>
      </w:r>
      <w:r w:rsidR="007C1DE9" w:rsidRPr="002A47C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7BB8357" w14:textId="2FAA75F3" w:rsidR="007C1DE9" w:rsidRPr="006D11D9" w:rsidRDefault="007C1DE9">
      <w:pPr>
        <w:rPr>
          <w:rFonts w:ascii="Times New Roman" w:hAnsi="Times New Roman" w:cs="Times New Roman"/>
          <w:sz w:val="24"/>
          <w:szCs w:val="24"/>
        </w:rPr>
      </w:pPr>
    </w:p>
    <w:p w14:paraId="397BC0D9" w14:textId="6668BFDD" w:rsidR="007C1DE9" w:rsidRPr="006D11D9" w:rsidRDefault="006D11D9" w:rsidP="006D1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1. </w:t>
      </w:r>
      <w:r w:rsidR="007C1DE9" w:rsidRPr="006D11D9">
        <w:rPr>
          <w:rFonts w:ascii="Times New Roman" w:hAnsi="Times New Roman" w:cs="Times New Roman"/>
          <w:b/>
          <w:bCs/>
          <w:sz w:val="24"/>
          <w:szCs w:val="24"/>
        </w:rPr>
        <w:t>Организатор отбора:</w:t>
      </w:r>
      <w:r w:rsidR="007C1DE9" w:rsidRPr="006D11D9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Ярославской</w:t>
      </w:r>
      <w:r w:rsidRPr="006D11D9">
        <w:rPr>
          <w:rFonts w:ascii="Times New Roman" w:hAnsi="Times New Roman" w:cs="Times New Roman"/>
          <w:sz w:val="24"/>
          <w:szCs w:val="24"/>
        </w:rPr>
        <w:t xml:space="preserve"> </w:t>
      </w:r>
      <w:r w:rsidR="00BF77C0">
        <w:rPr>
          <w:rFonts w:ascii="Times New Roman" w:hAnsi="Times New Roman" w:cs="Times New Roman"/>
          <w:sz w:val="24"/>
          <w:szCs w:val="24"/>
        </w:rPr>
        <w:t>области «</w:t>
      </w:r>
      <w:r w:rsidR="007C1DE9" w:rsidRPr="006D11D9">
        <w:rPr>
          <w:rFonts w:ascii="Times New Roman" w:hAnsi="Times New Roman" w:cs="Times New Roman"/>
          <w:sz w:val="24"/>
          <w:szCs w:val="24"/>
        </w:rPr>
        <w:t>Корпорация развития малого и среднего предпринимательства (бизнес-инкубатор)» (далее-Учреждение).</w:t>
      </w:r>
    </w:p>
    <w:p w14:paraId="7FB39AC2" w14:textId="7C0F26AC" w:rsidR="007C1DE9" w:rsidRPr="006D11D9" w:rsidRDefault="00465C2F" w:rsidP="006D1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D11D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C1DE9" w:rsidRPr="006D11D9">
        <w:rPr>
          <w:rFonts w:ascii="Times New Roman" w:hAnsi="Times New Roman" w:cs="Times New Roman"/>
          <w:b/>
          <w:bCs/>
          <w:sz w:val="24"/>
          <w:szCs w:val="24"/>
        </w:rPr>
        <w:t>Адрес приема заявок:</w:t>
      </w:r>
      <w:r w:rsidR="007C1DE9" w:rsidRPr="006D11D9">
        <w:rPr>
          <w:rFonts w:ascii="Times New Roman" w:hAnsi="Times New Roman" w:cs="Times New Roman"/>
          <w:sz w:val="24"/>
          <w:szCs w:val="24"/>
        </w:rPr>
        <w:t xml:space="preserve"> 150054 г. Ярославль, ул. Чехова, д. 2, 4 этаж, кабинет 4.3</w:t>
      </w:r>
      <w:r w:rsidR="006D11D9" w:rsidRPr="006D11D9">
        <w:rPr>
          <w:rFonts w:ascii="Times New Roman" w:hAnsi="Times New Roman" w:cs="Times New Roman"/>
          <w:sz w:val="24"/>
          <w:szCs w:val="24"/>
        </w:rPr>
        <w:t xml:space="preserve"> </w:t>
      </w:r>
      <w:r w:rsidR="007C1DE9" w:rsidRPr="006D11D9">
        <w:rPr>
          <w:rFonts w:ascii="Times New Roman" w:hAnsi="Times New Roman" w:cs="Times New Roman"/>
          <w:sz w:val="24"/>
          <w:szCs w:val="24"/>
        </w:rPr>
        <w:t xml:space="preserve">(приемная), тел.: </w:t>
      </w:r>
      <w:r w:rsidR="002A47CD" w:rsidRPr="002A47CD">
        <w:rPr>
          <w:rFonts w:ascii="Times New Roman" w:hAnsi="Times New Roman" w:cs="Times New Roman"/>
          <w:sz w:val="24"/>
          <w:szCs w:val="24"/>
        </w:rPr>
        <w:t>+7 (4852) 333-336</w:t>
      </w:r>
      <w:r w:rsidR="007C1DE9" w:rsidRPr="006D11D9">
        <w:rPr>
          <w:rFonts w:ascii="Times New Roman" w:hAnsi="Times New Roman" w:cs="Times New Roman"/>
          <w:sz w:val="24"/>
          <w:szCs w:val="24"/>
        </w:rPr>
        <w:t>.</w:t>
      </w:r>
    </w:p>
    <w:p w14:paraId="6E1A789A" w14:textId="28853AE5" w:rsidR="007C1DE9" w:rsidRPr="00465C2F" w:rsidRDefault="00465C2F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3. 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>Сроки приема Заявок для проведения отбора.</w:t>
      </w:r>
      <w:r w:rsidR="007C1DE9" w:rsidRPr="00465C2F">
        <w:rPr>
          <w:rFonts w:ascii="Times New Roman" w:hAnsi="Times New Roman" w:cs="Times New Roman"/>
          <w:sz w:val="24"/>
          <w:szCs w:val="24"/>
        </w:rPr>
        <w:t xml:space="preserve"> Прием заявок осуществляется 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2A47CD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7CD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A47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2A47C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7CD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A47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7C1DE9" w:rsidRPr="00465C2F">
        <w:rPr>
          <w:rFonts w:ascii="Times New Roman" w:hAnsi="Times New Roman" w:cs="Times New Roman"/>
          <w:sz w:val="24"/>
          <w:szCs w:val="24"/>
        </w:rPr>
        <w:t xml:space="preserve"> ежедневно (за исключением субботы, воскресенья и праздничных дней) с 9.00 до 16.00 (пятница с 9.00 до 1</w:t>
      </w:r>
      <w:r w:rsidR="004140F2">
        <w:rPr>
          <w:rFonts w:ascii="Times New Roman" w:hAnsi="Times New Roman" w:cs="Times New Roman"/>
          <w:sz w:val="24"/>
          <w:szCs w:val="24"/>
        </w:rPr>
        <w:t>5</w:t>
      </w:r>
      <w:r w:rsidR="007C1DE9" w:rsidRPr="00465C2F">
        <w:rPr>
          <w:rFonts w:ascii="Times New Roman" w:hAnsi="Times New Roman" w:cs="Times New Roman"/>
          <w:sz w:val="24"/>
          <w:szCs w:val="24"/>
        </w:rPr>
        <w:t>.30).</w:t>
      </w:r>
    </w:p>
    <w:p w14:paraId="5C5AB94B" w14:textId="61ADA109" w:rsidR="007C1DE9" w:rsidRDefault="00465C2F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4. </w:t>
      </w:r>
      <w:r w:rsidR="007C1DE9" w:rsidRPr="00465C2F">
        <w:rPr>
          <w:rFonts w:ascii="Times New Roman" w:hAnsi="Times New Roman" w:cs="Times New Roman"/>
          <w:b/>
          <w:bCs/>
          <w:sz w:val="24"/>
          <w:szCs w:val="24"/>
        </w:rPr>
        <w:t>Предмет конкурсного отбора:</w:t>
      </w:r>
      <w:r w:rsidR="007C1DE9" w:rsidRPr="00465C2F">
        <w:rPr>
          <w:rFonts w:ascii="Times New Roman" w:hAnsi="Times New Roman" w:cs="Times New Roman"/>
          <w:sz w:val="24"/>
          <w:szCs w:val="24"/>
        </w:rPr>
        <w:t xml:space="preserve"> заявки на получение услуг – пакет документов, представляемых субъектами малого и среднего предпринимательства (далее СМиСП) в соответствии с п.</w:t>
      </w:r>
      <w:r w:rsidR="00F0595E">
        <w:rPr>
          <w:rFonts w:ascii="Times New Roman" w:hAnsi="Times New Roman" w:cs="Times New Roman"/>
          <w:sz w:val="24"/>
          <w:szCs w:val="24"/>
        </w:rPr>
        <w:t>5</w:t>
      </w:r>
      <w:r w:rsidR="007C1DE9" w:rsidRPr="00465C2F">
        <w:rPr>
          <w:rFonts w:ascii="Times New Roman" w:hAnsi="Times New Roman" w:cs="Times New Roman"/>
          <w:sz w:val="24"/>
          <w:szCs w:val="24"/>
        </w:rPr>
        <w:t xml:space="preserve">.5 раздела </w:t>
      </w:r>
      <w:r w:rsidR="00D67D9E" w:rsidRPr="00465C2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</w:t>
      </w:r>
      <w:r w:rsidR="00F0595E">
        <w:rPr>
          <w:rFonts w:ascii="Times New Roman" w:hAnsi="Times New Roman" w:cs="Times New Roman"/>
          <w:sz w:val="24"/>
          <w:szCs w:val="24"/>
        </w:rPr>
        <w:t>Регламента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предоставления услуг, утвержденного приказом Учреждения № </w:t>
      </w:r>
      <w:r w:rsidR="00F0595E">
        <w:rPr>
          <w:rFonts w:ascii="Times New Roman" w:hAnsi="Times New Roman" w:cs="Times New Roman"/>
          <w:sz w:val="24"/>
          <w:szCs w:val="24"/>
        </w:rPr>
        <w:t>23.1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от </w:t>
      </w:r>
      <w:r w:rsidR="00F0595E">
        <w:rPr>
          <w:rFonts w:ascii="Times New Roman" w:hAnsi="Times New Roman" w:cs="Times New Roman"/>
          <w:sz w:val="24"/>
          <w:szCs w:val="24"/>
        </w:rPr>
        <w:t>10</w:t>
      </w:r>
      <w:r w:rsidR="00D67D9E" w:rsidRPr="00465C2F">
        <w:rPr>
          <w:rFonts w:ascii="Times New Roman" w:hAnsi="Times New Roman" w:cs="Times New Roman"/>
          <w:sz w:val="24"/>
          <w:szCs w:val="24"/>
        </w:rPr>
        <w:t>.0</w:t>
      </w:r>
      <w:r w:rsidR="00F240EB">
        <w:rPr>
          <w:rFonts w:ascii="Times New Roman" w:hAnsi="Times New Roman" w:cs="Times New Roman"/>
          <w:sz w:val="24"/>
          <w:szCs w:val="24"/>
        </w:rPr>
        <w:t>5</w:t>
      </w:r>
      <w:r w:rsidR="00F0595E">
        <w:rPr>
          <w:rFonts w:ascii="Times New Roman" w:hAnsi="Times New Roman" w:cs="Times New Roman"/>
          <w:sz w:val="24"/>
          <w:szCs w:val="24"/>
        </w:rPr>
        <w:t>.2022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0595E">
        <w:rPr>
          <w:rFonts w:ascii="Times New Roman" w:hAnsi="Times New Roman" w:cs="Times New Roman"/>
          <w:sz w:val="24"/>
          <w:szCs w:val="24"/>
        </w:rPr>
        <w:t>Регламента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предоставления услуг РЦИ) и размещенном на сайте Учреждения в информационно-телекоммуникационной сети Интернет по адресу: </w:t>
      </w:r>
      <w:hyperlink r:id="rId5" w:history="1">
        <w:r w:rsidR="00AE64D1" w:rsidRPr="003532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E64D1" w:rsidRPr="0035322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E64D1" w:rsidRPr="003532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corpmsp</w:t>
        </w:r>
        <w:proofErr w:type="spellEnd"/>
        <w:r w:rsidR="00AE64D1" w:rsidRPr="00353225">
          <w:rPr>
            <w:rStyle w:val="a4"/>
            <w:rFonts w:ascii="Times New Roman" w:hAnsi="Times New Roman" w:cs="Times New Roman"/>
            <w:sz w:val="24"/>
            <w:szCs w:val="24"/>
          </w:rPr>
          <w:t>76.</w:t>
        </w:r>
        <w:r w:rsidR="00AE64D1" w:rsidRPr="003532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67D9E" w:rsidRPr="00465C2F">
        <w:rPr>
          <w:rFonts w:ascii="Times New Roman" w:hAnsi="Times New Roman" w:cs="Times New Roman"/>
          <w:sz w:val="24"/>
          <w:szCs w:val="24"/>
        </w:rPr>
        <w:t>.</w:t>
      </w:r>
    </w:p>
    <w:p w14:paraId="3B749FFB" w14:textId="4DA0B388" w:rsidR="00AE64D1" w:rsidRDefault="00465C2F" w:rsidP="00465C2F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5. </w:t>
      </w:r>
      <w:r w:rsidR="00D67D9E" w:rsidRPr="00465C2F">
        <w:rPr>
          <w:rFonts w:ascii="Times New Roman" w:hAnsi="Times New Roman" w:cs="Times New Roman"/>
          <w:b/>
          <w:bCs/>
          <w:sz w:val="24"/>
          <w:szCs w:val="24"/>
        </w:rPr>
        <w:t>Порядок открытого отбора: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отбор заявок осуществляется в соответствии с методикой расчета рейтинга заявок, утвержденного приказом Учреждения и размещенной на сайте Учреждения в информационно-телекоммуникационной сети Интернет по адресу: </w:t>
      </w:r>
      <w:hyperlink r:id="rId6" w:history="1">
        <w:r w:rsidR="00AE64D1" w:rsidRPr="00353225">
          <w:rPr>
            <w:rStyle w:val="a4"/>
          </w:rPr>
          <w:t>http://corpmsp76.ru</w:t>
        </w:r>
      </w:hyperlink>
    </w:p>
    <w:p w14:paraId="00E20E1F" w14:textId="0A4912CD" w:rsidR="00D67D9E" w:rsidRPr="00465C2F" w:rsidRDefault="00465C2F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6. </w:t>
      </w:r>
      <w:r w:rsidR="00D67D9E" w:rsidRPr="00465C2F">
        <w:rPr>
          <w:rFonts w:ascii="Times New Roman" w:hAnsi="Times New Roman" w:cs="Times New Roman"/>
          <w:b/>
          <w:bCs/>
          <w:sz w:val="24"/>
          <w:szCs w:val="24"/>
        </w:rPr>
        <w:t>Конкурсная комиссия: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состав Конкурсной комиссии и положение о Конкурсной комиссии утверждаются приказом Учреждения.</w:t>
      </w:r>
    </w:p>
    <w:p w14:paraId="23E3D368" w14:textId="7660D173" w:rsidR="00D67D9E" w:rsidRDefault="00465C2F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7. </w:t>
      </w:r>
      <w:r w:rsidR="00AE64D1">
        <w:rPr>
          <w:rFonts w:ascii="Times New Roman" w:hAnsi="Times New Roman" w:cs="Times New Roman"/>
          <w:b/>
          <w:bCs/>
          <w:sz w:val="24"/>
          <w:szCs w:val="24"/>
        </w:rPr>
        <w:t>Услуги предоставляются заявителю, отвечающему следующим требованиям</w:t>
      </w:r>
      <w:r w:rsidR="00D67D9E" w:rsidRPr="00465C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7D9E" w:rsidRPr="00465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02D2C" w14:textId="69D6DFFA" w:rsidR="00AE64D1" w:rsidRDefault="00AE64D1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4D1">
        <w:rPr>
          <w:rFonts w:ascii="Times New Roman" w:hAnsi="Times New Roman" w:cs="Times New Roman"/>
          <w:sz w:val="24"/>
          <w:szCs w:val="24"/>
        </w:rPr>
        <w:t>является субъектом малого и среднего предпринимательства в соответствии со ст.4 Федерального закона от 24.07.2007 № 209-ФЗ «О развитии малого и среднего предпринимательства в Российской Федерации»;</w:t>
      </w:r>
    </w:p>
    <w:p w14:paraId="735B71C7" w14:textId="53E3DBA6" w:rsidR="00AE64D1" w:rsidRDefault="00AE64D1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4D1">
        <w:rPr>
          <w:rFonts w:ascii="Times New Roman" w:hAnsi="Times New Roman" w:cs="Times New Roman"/>
          <w:sz w:val="24"/>
          <w:szCs w:val="24"/>
        </w:rPr>
        <w:t xml:space="preserve">зарегистрирован в Едином реестре субъектов малого и среднего предпринимательства Федеральной налоговой службы Российской Федерации </w:t>
      </w:r>
      <w:hyperlink r:id="rId7" w:history="1">
        <w:r w:rsidRPr="00353225">
          <w:rPr>
            <w:rStyle w:val="a4"/>
            <w:rFonts w:ascii="Times New Roman" w:hAnsi="Times New Roman" w:cs="Times New Roman"/>
            <w:sz w:val="24"/>
            <w:szCs w:val="24"/>
          </w:rPr>
          <w:t>www.rmsp.nalog.ru</w:t>
        </w:r>
      </w:hyperlink>
      <w:r w:rsidRPr="00AE64D1">
        <w:rPr>
          <w:rFonts w:ascii="Times New Roman" w:hAnsi="Times New Roman" w:cs="Times New Roman"/>
          <w:sz w:val="24"/>
          <w:szCs w:val="24"/>
        </w:rPr>
        <w:t>;</w:t>
      </w:r>
    </w:p>
    <w:p w14:paraId="5558EAF8" w14:textId="0D066E25" w:rsidR="00AE64D1" w:rsidRDefault="00AE64D1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4D1">
        <w:rPr>
          <w:rFonts w:ascii="Times New Roman" w:hAnsi="Times New Roman" w:cs="Times New Roman"/>
          <w:sz w:val="24"/>
          <w:szCs w:val="24"/>
        </w:rPr>
        <w:t>зарегистрирован на территории Ярославской области в соответствии с Федеральным законом от 08.08.2001 № 129-ФЗ «О государственной регистрации юридических лиц и индивидуальных предпринимателей»;</w:t>
      </w:r>
    </w:p>
    <w:p w14:paraId="4ABC4088" w14:textId="5368D8F3" w:rsidR="00B21ACE" w:rsidRDefault="00B21ACE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21ACE">
        <w:rPr>
          <w:rFonts w:ascii="Times New Roman" w:hAnsi="Times New Roman" w:cs="Times New Roman"/>
          <w:sz w:val="24"/>
          <w:szCs w:val="24"/>
        </w:rPr>
        <w:t xml:space="preserve"> рамках федерального проекта «Акселерация субъектов малого и среднего предпринимательства» РЦИ предоставляет субъектам МСП комплексные услуги при условии, что заявитель зарегистрирован на ЦП МСП и успешно прошел расширенную оценку (скоринг) количественных и качественных показателей. Прескоринг и скоринг проводятся в соответствии с методологией, разработанной Минэкономразвития России </w:t>
      </w:r>
      <w:r w:rsidRPr="00B21ACE">
        <w:rPr>
          <w:rFonts w:ascii="Times New Roman" w:hAnsi="Times New Roman" w:cs="Times New Roman"/>
          <w:sz w:val="24"/>
          <w:szCs w:val="24"/>
        </w:rPr>
        <w:lastRenderedPageBreak/>
        <w:t>совместно с Корпорацией МСП, с использованием ЦП МСП. Кроме того, допускается оказание комплексных услуг начинающим субъектам МСП – с момента регистрации которых прошло не более 1 года в случае положительного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ACE">
        <w:rPr>
          <w:rFonts w:ascii="Times New Roman" w:hAnsi="Times New Roman" w:cs="Times New Roman"/>
          <w:sz w:val="24"/>
          <w:szCs w:val="24"/>
        </w:rPr>
        <w:t>оценочной комиссии на аналогичных условиях.</w:t>
      </w:r>
    </w:p>
    <w:p w14:paraId="7857C76D" w14:textId="4E5E1E38" w:rsidR="00B21ACE" w:rsidRDefault="00B21ACE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ACE">
        <w:rPr>
          <w:rFonts w:ascii="Times New Roman" w:hAnsi="Times New Roman" w:cs="Times New Roman"/>
          <w:sz w:val="24"/>
          <w:szCs w:val="24"/>
        </w:rPr>
        <w:t>относится к категории производственных предприятий малого и среднего предпринимательства, имеющих в своем производственном цикле технологическое оборудование и технологии, а также малым инновационным компаниям;</w:t>
      </w:r>
    </w:p>
    <w:p w14:paraId="0BBA1CFE" w14:textId="00D2D3EC" w:rsidR="00B21ACE" w:rsidRDefault="00B21ACE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ACE">
        <w:rPr>
          <w:rFonts w:ascii="Times New Roman" w:hAnsi="Times New Roman" w:cs="Times New Roman"/>
          <w:sz w:val="24"/>
          <w:szCs w:val="24"/>
        </w:rPr>
        <w:t>обеспечивающим уровень заработной платы, выплачиваемой наемным работникам за квартал, предшествующий кварталу, в котором подана заявка, не ниже действующего прожиточного минимума для трудоспособного населения, действующего на территории Ярославской области в квартале, предшествующем кварталу, в котором подана заявка;</w:t>
      </w:r>
    </w:p>
    <w:p w14:paraId="3318C64C" w14:textId="670BC2C6" w:rsidR="00B21ACE" w:rsidRDefault="00B21ACE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ACE">
        <w:rPr>
          <w:rFonts w:ascii="Times New Roman" w:hAnsi="Times New Roman" w:cs="Times New Roman"/>
          <w:sz w:val="24"/>
          <w:szCs w:val="24"/>
        </w:rPr>
        <w:t>не имеющим просроченной задолженности по выплате заработной платы перед наемными работниками на дату подачи заявки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3C08AF" w14:textId="3C797A71" w:rsidR="00B21ACE" w:rsidRDefault="00B21ACE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ACE">
        <w:rPr>
          <w:rFonts w:ascii="Times New Roman" w:hAnsi="Times New Roman" w:cs="Times New Roman"/>
          <w:sz w:val="24"/>
          <w:szCs w:val="24"/>
        </w:rPr>
        <w:t>в отношении которых на первое число месяца, предшествующего месяцу, в котором подана заявка, не проводится процедура ликвидации, банкротства, реорганизации и не имеется ограничений на осуществление хозяйственной деятельности;</w:t>
      </w:r>
    </w:p>
    <w:p w14:paraId="1B5B19C5" w14:textId="44BA5156" w:rsidR="00B21ACE" w:rsidRDefault="00B21ACE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ACE">
        <w:rPr>
          <w:rFonts w:ascii="Times New Roman" w:hAnsi="Times New Roman" w:cs="Times New Roman"/>
          <w:sz w:val="24"/>
          <w:szCs w:val="24"/>
        </w:rPr>
        <w:t>не являющимся на первое число месяца, предшествующего месяцу, в котором подано заявление (планируется оказание услуг либо планируется заключение договора/соглашения на оказание услуг), иностранным юридическим лицам, а также российским юридическим лицам, а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ACF255D" w14:textId="587D4966" w:rsidR="00B21ACE" w:rsidRPr="00465C2F" w:rsidRDefault="00B21ACE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1ACE">
        <w:rPr>
          <w:rFonts w:ascii="Times New Roman" w:hAnsi="Times New Roman" w:cs="Times New Roman"/>
          <w:sz w:val="24"/>
          <w:szCs w:val="24"/>
        </w:rPr>
        <w:t>не являющимся на первое число месяца, предшествующего месяцу, в котором подана заявка на оказание услуги, получателями средств из областного бюджета в соответствии с иными нормативными правовыми актами, муниципальными правовыми актами на цели предоставления субсидии.</w:t>
      </w:r>
    </w:p>
    <w:p w14:paraId="53E0F857" w14:textId="14361E01" w:rsidR="002972E1" w:rsidRPr="00465C2F" w:rsidRDefault="00465C2F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72E1" w:rsidRPr="00465C2F">
        <w:rPr>
          <w:rFonts w:ascii="Times New Roman" w:hAnsi="Times New Roman" w:cs="Times New Roman"/>
          <w:sz w:val="24"/>
          <w:szCs w:val="24"/>
        </w:rPr>
        <w:t>Услуги не могут быть предоставлены заявителям:</w:t>
      </w:r>
    </w:p>
    <w:p w14:paraId="360DC01F" w14:textId="108FD5DB" w:rsidR="00465C2F" w:rsidRDefault="00465C2F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E1" w:rsidRPr="00465C2F">
        <w:rPr>
          <w:rFonts w:ascii="Times New Roman" w:hAnsi="Times New Roman" w:cs="Times New Roman"/>
          <w:sz w:val="24"/>
          <w:szCs w:val="24"/>
        </w:rPr>
        <w:t xml:space="preserve">- в случаях, определенных частями 3. 5 статьи 14 Федерального закона от 24.07.2007 №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77C0">
        <w:rPr>
          <w:rFonts w:ascii="Times New Roman" w:hAnsi="Times New Roman" w:cs="Times New Roman"/>
          <w:sz w:val="24"/>
          <w:szCs w:val="24"/>
        </w:rPr>
        <w:t xml:space="preserve">209-ФЗ «О развитии малого и </w:t>
      </w:r>
      <w:r w:rsidR="002972E1" w:rsidRPr="00465C2F">
        <w:rPr>
          <w:rFonts w:ascii="Times New Roman" w:hAnsi="Times New Roman" w:cs="Times New Roman"/>
          <w:sz w:val="24"/>
          <w:szCs w:val="24"/>
        </w:rPr>
        <w:t>среднего предпринимательства в Российской Федерации»</w:t>
      </w:r>
    </w:p>
    <w:p w14:paraId="37976F50" w14:textId="77777777" w:rsidR="00465C2F" w:rsidRDefault="002972E1" w:rsidP="00465C2F">
      <w:pPr>
        <w:jc w:val="both"/>
        <w:rPr>
          <w:rFonts w:ascii="Times New Roman" w:hAnsi="Times New Roman" w:cs="Times New Roman"/>
          <w:sz w:val="24"/>
          <w:szCs w:val="24"/>
        </w:rPr>
      </w:pPr>
      <w:r w:rsidRPr="00465C2F">
        <w:rPr>
          <w:rFonts w:ascii="Times New Roman" w:hAnsi="Times New Roman" w:cs="Times New Roman"/>
          <w:sz w:val="24"/>
          <w:szCs w:val="24"/>
        </w:rPr>
        <w:t>-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законодательством;</w:t>
      </w:r>
    </w:p>
    <w:p w14:paraId="5BF2F18D" w14:textId="13B0DCDD" w:rsidR="002972E1" w:rsidRDefault="002972E1" w:rsidP="006D11D9">
      <w:pPr>
        <w:jc w:val="both"/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5C2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6D11D9">
        <w:rPr>
          <w:rFonts w:ascii="Times New Roman" w:hAnsi="Times New Roman" w:cs="Times New Roman"/>
          <w:sz w:val="24"/>
          <w:szCs w:val="24"/>
        </w:rPr>
        <w:t xml:space="preserve"> </w:t>
      </w:r>
      <w:r w:rsidRPr="006D11D9">
        <w:rPr>
          <w:rFonts w:ascii="Times New Roman" w:hAnsi="Times New Roman" w:cs="Times New Roman"/>
          <w:b/>
          <w:bCs/>
          <w:sz w:val="24"/>
          <w:szCs w:val="24"/>
        </w:rPr>
        <w:t>Условия предоставления поддержки:</w:t>
      </w:r>
      <w:r w:rsidRPr="006D11D9">
        <w:rPr>
          <w:rFonts w:ascii="Times New Roman" w:hAnsi="Times New Roman" w:cs="Times New Roman"/>
          <w:sz w:val="24"/>
          <w:szCs w:val="24"/>
        </w:rPr>
        <w:t xml:space="preserve"> Учреждение предоставляет возможность СМиСП, которые будут признаны победителями настоящего</w:t>
      </w:r>
      <w:r w:rsidR="00CF704E" w:rsidRPr="006D11D9">
        <w:rPr>
          <w:rFonts w:ascii="Times New Roman" w:hAnsi="Times New Roman" w:cs="Times New Roman"/>
          <w:sz w:val="24"/>
          <w:szCs w:val="24"/>
        </w:rPr>
        <w:t xml:space="preserve"> открытого отбора, получить возможность заключить соглашения с Учре</w:t>
      </w:r>
      <w:r w:rsidR="00F240EB">
        <w:rPr>
          <w:rFonts w:ascii="Times New Roman" w:hAnsi="Times New Roman" w:cs="Times New Roman"/>
          <w:sz w:val="24"/>
          <w:szCs w:val="24"/>
        </w:rPr>
        <w:t xml:space="preserve">ждением на предоставление услуг </w:t>
      </w:r>
      <w:r w:rsidR="00CF704E" w:rsidRPr="006D11D9">
        <w:rPr>
          <w:rFonts w:ascii="Times New Roman" w:hAnsi="Times New Roman" w:cs="Times New Roman"/>
          <w:sz w:val="24"/>
          <w:szCs w:val="24"/>
        </w:rPr>
        <w:t>Регионального центра инжиниринга</w:t>
      </w:r>
      <w:r w:rsidR="00921A6C">
        <w:rPr>
          <w:rFonts w:ascii="Times New Roman" w:hAnsi="Times New Roman" w:cs="Times New Roman"/>
          <w:sz w:val="24"/>
          <w:szCs w:val="24"/>
        </w:rPr>
        <w:t xml:space="preserve"> самостоятельно, либо путем привлечения профессиональных организаций, которые будут выбраны на основании результатов проведения конкурсов в рамках федерального закона от 05.04.2013 № 44-ФЗ «О контрактной системы в сфере закупок товаров, работ, услуг для обеспечения </w:t>
      </w:r>
      <w:r w:rsidR="004324DA">
        <w:rPr>
          <w:rFonts w:ascii="Times New Roman" w:hAnsi="Times New Roman" w:cs="Times New Roman"/>
          <w:sz w:val="24"/>
          <w:szCs w:val="24"/>
        </w:rPr>
        <w:t>государственных и муниципальных нужд».</w:t>
      </w:r>
    </w:p>
    <w:p w14:paraId="70F8D56C" w14:textId="41BC11C2" w:rsidR="00CF704E" w:rsidRPr="006D11D9" w:rsidRDefault="00CF704E" w:rsidP="006D11D9">
      <w:pPr>
        <w:jc w:val="both"/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bookmarkStart w:id="1" w:name="_Hlk37853747"/>
      <w:r w:rsidRPr="006D11D9">
        <w:rPr>
          <w:rFonts w:ascii="Times New Roman" w:hAnsi="Times New Roman" w:cs="Times New Roman"/>
          <w:sz w:val="24"/>
          <w:szCs w:val="24"/>
        </w:rPr>
        <w:t xml:space="preserve">Услуги предоставляются </w:t>
      </w:r>
      <w:bookmarkEnd w:id="1"/>
      <w:r w:rsidRPr="006D11D9">
        <w:rPr>
          <w:rFonts w:ascii="Times New Roman" w:hAnsi="Times New Roman" w:cs="Times New Roman"/>
          <w:sz w:val="24"/>
          <w:szCs w:val="24"/>
        </w:rPr>
        <w:t>на конкурсной основе на основании рейтинга заявок, рассчитанного в соответствии с Методикой расчета рейтинга заявок, утверждаемой приказом Учреждения.</w:t>
      </w:r>
    </w:p>
    <w:p w14:paraId="67021365" w14:textId="4533221D" w:rsidR="00CF704E" w:rsidRPr="006D11D9" w:rsidRDefault="00CF704E" w:rsidP="006D11D9">
      <w:pPr>
        <w:jc w:val="both"/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 xml:space="preserve">          Услуги предоставляются при соблюдении требований к </w:t>
      </w:r>
      <w:proofErr w:type="spellStart"/>
      <w:r w:rsidRPr="006D11D9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6D11D9">
        <w:rPr>
          <w:rFonts w:ascii="Times New Roman" w:hAnsi="Times New Roman" w:cs="Times New Roman"/>
          <w:sz w:val="24"/>
          <w:szCs w:val="24"/>
        </w:rPr>
        <w:t xml:space="preserve">, определенных </w:t>
      </w:r>
      <w:r w:rsidR="00F0595E">
        <w:rPr>
          <w:rFonts w:ascii="Times New Roman" w:hAnsi="Times New Roman" w:cs="Times New Roman"/>
          <w:sz w:val="24"/>
          <w:szCs w:val="24"/>
        </w:rPr>
        <w:t>Регламентом</w:t>
      </w:r>
      <w:r w:rsidRPr="006D11D9">
        <w:rPr>
          <w:rFonts w:ascii="Times New Roman" w:hAnsi="Times New Roman" w:cs="Times New Roman"/>
          <w:sz w:val="24"/>
          <w:szCs w:val="24"/>
        </w:rPr>
        <w:t xml:space="preserve"> предоставления услуг РЦИ.</w:t>
      </w:r>
    </w:p>
    <w:p w14:paraId="78901A4C" w14:textId="0E8945E4" w:rsidR="00CF704E" w:rsidRPr="006D11D9" w:rsidRDefault="00CF704E" w:rsidP="006D11D9">
      <w:pPr>
        <w:jc w:val="both"/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 xml:space="preserve">           Услуги предоставляются в пределах лимита бюджетных обязательств, предусмотренных в областном бюджете на данные цели на соответствующий финансовый год.</w:t>
      </w:r>
    </w:p>
    <w:sectPr w:rsidR="00CF704E" w:rsidRPr="006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0B1"/>
    <w:multiLevelType w:val="hybridMultilevel"/>
    <w:tmpl w:val="C9B6F972"/>
    <w:lvl w:ilvl="0" w:tplc="2C3C675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1FA7"/>
    <w:multiLevelType w:val="hybridMultilevel"/>
    <w:tmpl w:val="EA28B0A4"/>
    <w:lvl w:ilvl="0" w:tplc="C2C223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5EAD"/>
    <w:multiLevelType w:val="hybridMultilevel"/>
    <w:tmpl w:val="8948222C"/>
    <w:lvl w:ilvl="0" w:tplc="72D827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578C9"/>
    <w:multiLevelType w:val="hybridMultilevel"/>
    <w:tmpl w:val="0780F9EE"/>
    <w:lvl w:ilvl="0" w:tplc="AD0C15EA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EB0B17"/>
    <w:multiLevelType w:val="hybridMultilevel"/>
    <w:tmpl w:val="DB42292A"/>
    <w:lvl w:ilvl="0" w:tplc="C4BA91D4">
      <w:start w:val="7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B65AF"/>
    <w:multiLevelType w:val="hybridMultilevel"/>
    <w:tmpl w:val="A59E2744"/>
    <w:lvl w:ilvl="0" w:tplc="B9F814E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D4012"/>
    <w:multiLevelType w:val="hybridMultilevel"/>
    <w:tmpl w:val="4BD242EE"/>
    <w:lvl w:ilvl="0" w:tplc="084810D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E4D9E"/>
    <w:multiLevelType w:val="hybridMultilevel"/>
    <w:tmpl w:val="08F01F08"/>
    <w:lvl w:ilvl="0" w:tplc="D500F0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2DA7"/>
    <w:multiLevelType w:val="hybridMultilevel"/>
    <w:tmpl w:val="A358F420"/>
    <w:lvl w:ilvl="0" w:tplc="0638F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172E"/>
    <w:multiLevelType w:val="hybridMultilevel"/>
    <w:tmpl w:val="E03A96D6"/>
    <w:lvl w:ilvl="0" w:tplc="35D20A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02894"/>
    <w:multiLevelType w:val="hybridMultilevel"/>
    <w:tmpl w:val="A1DAD5B6"/>
    <w:lvl w:ilvl="0" w:tplc="5FEEB8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7E"/>
    <w:rsid w:val="0004224F"/>
    <w:rsid w:val="001B045B"/>
    <w:rsid w:val="002972E1"/>
    <w:rsid w:val="002A47CD"/>
    <w:rsid w:val="004140F2"/>
    <w:rsid w:val="004324DA"/>
    <w:rsid w:val="00465C2F"/>
    <w:rsid w:val="0056317E"/>
    <w:rsid w:val="006C0244"/>
    <w:rsid w:val="006D11D9"/>
    <w:rsid w:val="007C1DE9"/>
    <w:rsid w:val="00921A6C"/>
    <w:rsid w:val="00A40472"/>
    <w:rsid w:val="00AE64D1"/>
    <w:rsid w:val="00B21ACE"/>
    <w:rsid w:val="00BF41ED"/>
    <w:rsid w:val="00BF77C0"/>
    <w:rsid w:val="00CF704E"/>
    <w:rsid w:val="00D67D9E"/>
    <w:rsid w:val="00E851D7"/>
    <w:rsid w:val="00F0595E"/>
    <w:rsid w:val="00F240EB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C491"/>
  <w15:chartTrackingRefBased/>
  <w15:docId w15:val="{DEC02FB5-806E-424B-988D-1A4F6E3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D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msp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pmsp76.ru" TargetMode="External"/><Relationship Id="rId5" Type="http://schemas.openxmlformats.org/officeDocument/2006/relationships/hyperlink" Target="http://corpmsp7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</cp:revision>
  <dcterms:created xsi:type="dcterms:W3CDTF">2020-04-15T10:57:00Z</dcterms:created>
  <dcterms:modified xsi:type="dcterms:W3CDTF">2023-02-07T12:12:00Z</dcterms:modified>
</cp:coreProperties>
</file>